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P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  <w:r w:rsidRPr="00BE37BB"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  <w:t>Загадки</w:t>
      </w: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  <w:bookmarkStart w:id="0" w:name="_GoBack"/>
      <w:bookmarkEnd w:id="0"/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  <w:r w:rsidRPr="00BE37BB"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  <w:t>Ребусы.</w:t>
      </w: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P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  <w:r w:rsidRPr="00BE37BB"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  <w:t>Мультфильмы, книги, кинофильмы</w:t>
      </w:r>
      <w:r w:rsidRPr="00BE37BB"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  <w:t>, в названии которых встречаются цифры</w:t>
      </w: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P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  <w:r w:rsidRPr="00BE37BB"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  <w:t>Геометрия</w:t>
      </w: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P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  <w:r w:rsidRPr="00BE37BB"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  <w:t>Математики</w:t>
      </w: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P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  <w:r w:rsidRPr="00BE37BB"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  <w:t>Меры</w:t>
      </w: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P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  <w:r w:rsidRPr="00BE37BB"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  <w:t>Компоненты</w:t>
      </w: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P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  <w:r w:rsidRPr="00BE37BB"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  <w:t>Устный счет</w:t>
      </w: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P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  <w:r w:rsidRPr="00BE37BB"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  <w:t>Пословицы, поговорки, крылатые слова, в которых встречаются числа</w:t>
      </w: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P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  <w:r w:rsidRPr="00BE37BB"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  <w:t>Секрет</w:t>
      </w: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P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</w:p>
    <w:p w:rsidR="00BE37BB" w:rsidRPr="00BE37BB" w:rsidRDefault="00BE37BB" w:rsidP="00BE37B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</w:pPr>
      <w:r w:rsidRPr="00BE37BB">
        <w:rPr>
          <w:rFonts w:ascii="Helvetica" w:eastAsia="Times New Roman" w:hAnsi="Helvetica" w:cs="Helvetica"/>
          <w:b/>
          <w:color w:val="333333"/>
          <w:sz w:val="96"/>
          <w:szCs w:val="96"/>
          <w:lang w:eastAsia="ru-RU"/>
        </w:rPr>
        <w:t>Термины</w:t>
      </w:r>
    </w:p>
    <w:p w:rsidR="00BE37BB" w:rsidRPr="00BE37BB" w:rsidRDefault="00BE37BB" w:rsidP="00BE37BB">
      <w:pPr>
        <w:rPr>
          <w:b/>
          <w:sz w:val="96"/>
          <w:szCs w:val="96"/>
        </w:rPr>
      </w:pPr>
    </w:p>
    <w:p w:rsidR="00FA23A7" w:rsidRDefault="00FA23A7"/>
    <w:sectPr w:rsidR="00FA23A7" w:rsidSect="00BE37BB">
      <w:pgSz w:w="16838" w:h="11906" w:orient="landscape"/>
      <w:pgMar w:top="850" w:right="1134" w:bottom="1701" w:left="1134" w:header="708" w:footer="708" w:gutter="0"/>
      <w:pgBorders w:offsetFrom="page">
        <w:top w:val="eclipsingSquares2" w:sz="24" w:space="24" w:color="auto"/>
        <w:left w:val="eclipsingSquares2" w:sz="24" w:space="24" w:color="auto"/>
        <w:bottom w:val="eclipsingSquares2" w:sz="24" w:space="24" w:color="auto"/>
        <w:right w:val="eclipsingSquares2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7AD4"/>
    <w:multiLevelType w:val="multilevel"/>
    <w:tmpl w:val="DD801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53"/>
    <w:rsid w:val="00BE37BB"/>
    <w:rsid w:val="00EE4C53"/>
    <w:rsid w:val="00FA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E4C5D"/>
  <w15:chartTrackingRefBased/>
  <w15:docId w15:val="{9482FAC0-AA58-4D10-841D-202C4BD4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7B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7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2019-01-26T13:33:00Z</cp:lastPrinted>
  <dcterms:created xsi:type="dcterms:W3CDTF">2019-01-26T13:26:00Z</dcterms:created>
  <dcterms:modified xsi:type="dcterms:W3CDTF">2019-01-26T13:34:00Z</dcterms:modified>
</cp:coreProperties>
</file>